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F3107" w14:textId="77777777" w:rsidR="003430A7" w:rsidRDefault="003430A7">
      <w:pPr>
        <w:tabs>
          <w:tab w:val="center" w:pos="481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PERCORSI DEL PIEDIBUS</w:t>
      </w:r>
    </w:p>
    <w:tbl>
      <w:tblPr>
        <w:tblStyle w:val="Grigliatabella"/>
        <w:tblW w:w="0" w:type="auto"/>
        <w:tblInd w:w="0" w:type="dxa"/>
        <w:tblLook w:val="0000" w:firstRow="0" w:lastRow="0" w:firstColumn="0" w:lastColumn="0" w:noHBand="0" w:noVBand="0"/>
      </w:tblPr>
      <w:tblGrid>
        <w:gridCol w:w="4812"/>
        <w:gridCol w:w="4816"/>
      </w:tblGrid>
      <w:tr w:rsidR="00000000" w14:paraId="5D828CCD" w14:textId="77777777">
        <w:tc>
          <w:tcPr>
            <w:tcW w:w="4889" w:type="dxa"/>
          </w:tcPr>
          <w:p w14:paraId="4368ADEA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  <w:r>
              <w:rPr>
                <w:b/>
                <w:color w:val="FF0000"/>
                <w:kern w:val="0"/>
              </w:rPr>
              <w:t>Percorso rosso</w:t>
            </w:r>
            <w:r>
              <w:rPr>
                <w:b/>
                <w:kern w:val="0"/>
              </w:rPr>
              <w:t>:</w:t>
            </w:r>
          </w:p>
        </w:tc>
        <w:tc>
          <w:tcPr>
            <w:tcW w:w="4889" w:type="dxa"/>
          </w:tcPr>
          <w:p w14:paraId="21E4B1B7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  <w:r>
              <w:rPr>
                <w:b/>
                <w:bCs/>
                <w:kern w:val="0"/>
              </w:rPr>
              <w:t>capolinea</w:t>
            </w:r>
            <w:r>
              <w:rPr>
                <w:kern w:val="0"/>
              </w:rPr>
              <w:t>: via Dorderio angolo via Calvi</w:t>
            </w:r>
          </w:p>
        </w:tc>
      </w:tr>
      <w:tr w:rsidR="00000000" w14:paraId="5278EAB6" w14:textId="77777777">
        <w:tc>
          <w:tcPr>
            <w:tcW w:w="4889" w:type="dxa"/>
          </w:tcPr>
          <w:p w14:paraId="74606DB6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b/>
                <w:kern w:val="0"/>
              </w:rPr>
            </w:pPr>
          </w:p>
        </w:tc>
        <w:tc>
          <w:tcPr>
            <w:tcW w:w="4889" w:type="dxa"/>
          </w:tcPr>
          <w:p w14:paraId="325DC5C5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  <w:r>
              <w:rPr>
                <w:b/>
                <w:bCs/>
                <w:kern w:val="0"/>
              </w:rPr>
              <w:t>1^fermata</w:t>
            </w:r>
            <w:r>
              <w:rPr>
                <w:kern w:val="0"/>
              </w:rPr>
              <w:t xml:space="preserve"> via Dorderio angolo via Cairoli</w:t>
            </w:r>
          </w:p>
        </w:tc>
      </w:tr>
      <w:tr w:rsidR="00000000" w14:paraId="796B5E38" w14:textId="77777777">
        <w:tc>
          <w:tcPr>
            <w:tcW w:w="4889" w:type="dxa"/>
          </w:tcPr>
          <w:p w14:paraId="03D12149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</w:p>
        </w:tc>
        <w:tc>
          <w:tcPr>
            <w:tcW w:w="4889" w:type="dxa"/>
          </w:tcPr>
          <w:p w14:paraId="08F6A6D8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  <w:r>
              <w:rPr>
                <w:b/>
                <w:bCs/>
                <w:kern w:val="0"/>
              </w:rPr>
              <w:t>2^fermata</w:t>
            </w:r>
            <w:r>
              <w:rPr>
                <w:kern w:val="0"/>
              </w:rPr>
              <w:t>: p.zza Colombo</w:t>
            </w:r>
          </w:p>
        </w:tc>
      </w:tr>
      <w:tr w:rsidR="00000000" w14:paraId="38D8D689" w14:textId="77777777">
        <w:tc>
          <w:tcPr>
            <w:tcW w:w="4889" w:type="dxa"/>
          </w:tcPr>
          <w:p w14:paraId="270A7B90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</w:p>
        </w:tc>
        <w:tc>
          <w:tcPr>
            <w:tcW w:w="4889" w:type="dxa"/>
          </w:tcPr>
          <w:p w14:paraId="58330878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  <w:r>
              <w:rPr>
                <w:b/>
                <w:bCs/>
                <w:kern w:val="0"/>
              </w:rPr>
              <w:t>3^fermata</w:t>
            </w:r>
            <w:r>
              <w:rPr>
                <w:kern w:val="0"/>
              </w:rPr>
              <w:t>: via Volturno angolo via Quarto</w:t>
            </w:r>
          </w:p>
        </w:tc>
      </w:tr>
      <w:tr w:rsidR="00000000" w14:paraId="6DC19AB1" w14:textId="77777777">
        <w:tc>
          <w:tcPr>
            <w:tcW w:w="4889" w:type="dxa"/>
          </w:tcPr>
          <w:p w14:paraId="71AB11AB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</w:p>
        </w:tc>
        <w:tc>
          <w:tcPr>
            <w:tcW w:w="4889" w:type="dxa"/>
          </w:tcPr>
          <w:p w14:paraId="4AD1CD66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  <w:r>
              <w:rPr>
                <w:kern w:val="0"/>
              </w:rPr>
              <w:t>Via M.L.King</w:t>
            </w:r>
          </w:p>
        </w:tc>
      </w:tr>
      <w:tr w:rsidR="00000000" w14:paraId="41BFEB92" w14:textId="77777777">
        <w:tc>
          <w:tcPr>
            <w:tcW w:w="4889" w:type="dxa"/>
          </w:tcPr>
          <w:p w14:paraId="375873EF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</w:p>
        </w:tc>
        <w:tc>
          <w:tcPr>
            <w:tcW w:w="4889" w:type="dxa"/>
          </w:tcPr>
          <w:p w14:paraId="57646693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  <w:r>
              <w:rPr>
                <w:kern w:val="0"/>
              </w:rPr>
              <w:t>Scuola</w:t>
            </w:r>
          </w:p>
        </w:tc>
      </w:tr>
    </w:tbl>
    <w:p w14:paraId="7ABD1587" w14:textId="77777777" w:rsidR="003430A7" w:rsidRDefault="003430A7">
      <w:pPr>
        <w:tabs>
          <w:tab w:val="center" w:pos="4819"/>
        </w:tabs>
        <w:rPr>
          <w:sz w:val="24"/>
          <w:szCs w:val="24"/>
        </w:rPr>
      </w:pPr>
    </w:p>
    <w:tbl>
      <w:tblPr>
        <w:tblStyle w:val="Grigliatabella"/>
        <w:tblW w:w="0" w:type="auto"/>
        <w:tblInd w:w="0" w:type="dxa"/>
        <w:tblLook w:val="0000" w:firstRow="0" w:lastRow="0" w:firstColumn="0" w:lastColumn="0" w:noHBand="0" w:noVBand="0"/>
      </w:tblPr>
      <w:tblGrid>
        <w:gridCol w:w="4801"/>
        <w:gridCol w:w="4827"/>
      </w:tblGrid>
      <w:tr w:rsidR="00000000" w14:paraId="193F593D" w14:textId="77777777">
        <w:tc>
          <w:tcPr>
            <w:tcW w:w="4889" w:type="dxa"/>
          </w:tcPr>
          <w:p w14:paraId="42EFE5E9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  <w:r>
              <w:rPr>
                <w:b/>
                <w:color w:val="156082"/>
                <w:kern w:val="0"/>
              </w:rPr>
              <w:t>Percorso blu</w:t>
            </w:r>
            <w:r>
              <w:rPr>
                <w:b/>
                <w:kern w:val="0"/>
              </w:rPr>
              <w:t>:</w:t>
            </w:r>
          </w:p>
        </w:tc>
        <w:tc>
          <w:tcPr>
            <w:tcW w:w="4889" w:type="dxa"/>
          </w:tcPr>
          <w:p w14:paraId="0853FDE1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  <w:r>
              <w:rPr>
                <w:b/>
                <w:bCs/>
                <w:kern w:val="0"/>
              </w:rPr>
              <w:t>capolinea</w:t>
            </w:r>
            <w:r>
              <w:rPr>
                <w:kern w:val="0"/>
              </w:rPr>
              <w:t>:Parchetto Edilnord</w:t>
            </w:r>
          </w:p>
        </w:tc>
      </w:tr>
      <w:tr w:rsidR="00000000" w14:paraId="2882D643" w14:textId="77777777">
        <w:tc>
          <w:tcPr>
            <w:tcW w:w="4889" w:type="dxa"/>
          </w:tcPr>
          <w:p w14:paraId="2E4F2AFD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</w:p>
        </w:tc>
        <w:tc>
          <w:tcPr>
            <w:tcW w:w="4889" w:type="dxa"/>
          </w:tcPr>
          <w:p w14:paraId="2E30FDBC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  <w:r>
              <w:rPr>
                <w:kern w:val="0"/>
              </w:rPr>
              <w:t>Via M.L.King</w:t>
            </w:r>
          </w:p>
        </w:tc>
      </w:tr>
      <w:tr w:rsidR="00000000" w14:paraId="62703BF7" w14:textId="77777777">
        <w:tc>
          <w:tcPr>
            <w:tcW w:w="4889" w:type="dxa"/>
          </w:tcPr>
          <w:p w14:paraId="3E628E53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</w:p>
        </w:tc>
        <w:tc>
          <w:tcPr>
            <w:tcW w:w="4889" w:type="dxa"/>
          </w:tcPr>
          <w:p w14:paraId="65FAD2A7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kern w:val="0"/>
              </w:rPr>
            </w:pPr>
            <w:r>
              <w:rPr>
                <w:kern w:val="0"/>
              </w:rPr>
              <w:t>Scuola</w:t>
            </w:r>
          </w:p>
        </w:tc>
      </w:tr>
    </w:tbl>
    <w:p w14:paraId="06B950C5" w14:textId="77777777" w:rsidR="003430A7" w:rsidRDefault="003430A7">
      <w:pPr>
        <w:tabs>
          <w:tab w:val="left" w:pos="3792"/>
        </w:tabs>
        <w:rPr>
          <w:rFonts w:ascii="Rockwell Extra Bold" w:hAnsi="Rockwell Extra Bold"/>
          <w:i/>
          <w:color w:val="FF0000"/>
          <w:lang w:eastAsia="it-IT"/>
        </w:rPr>
      </w:pPr>
    </w:p>
    <w:tbl>
      <w:tblPr>
        <w:tblStyle w:val="Grigliatabella"/>
        <w:tblW w:w="0" w:type="auto"/>
        <w:tblInd w:w="0" w:type="dxa"/>
        <w:tblLook w:val="0000" w:firstRow="0" w:lastRow="0" w:firstColumn="0" w:lastColumn="0" w:noHBand="0" w:noVBand="0"/>
      </w:tblPr>
      <w:tblGrid>
        <w:gridCol w:w="4811"/>
        <w:gridCol w:w="4817"/>
      </w:tblGrid>
      <w:tr w:rsidR="00000000" w14:paraId="68A555CE" w14:textId="77777777">
        <w:tc>
          <w:tcPr>
            <w:tcW w:w="4811" w:type="dxa"/>
          </w:tcPr>
          <w:p w14:paraId="0E5C4779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  <w:r>
              <w:rPr>
                <w:b/>
                <w:color w:val="92D050"/>
                <w:kern w:val="0"/>
              </w:rPr>
              <w:t>Percorso verde</w:t>
            </w:r>
            <w:r>
              <w:rPr>
                <w:b/>
                <w:kern w:val="0"/>
              </w:rPr>
              <w:t>:</w:t>
            </w:r>
          </w:p>
        </w:tc>
        <w:tc>
          <w:tcPr>
            <w:tcW w:w="4817" w:type="dxa"/>
          </w:tcPr>
          <w:p w14:paraId="052E9F63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rFonts w:cs="Aptos"/>
                <w:kern w:val="0"/>
              </w:rPr>
            </w:pPr>
            <w:r>
              <w:rPr>
                <w:rFonts w:cs="Aptos"/>
                <w:b/>
                <w:bCs/>
                <w:kern w:val="0"/>
              </w:rPr>
              <w:t>capolinea</w:t>
            </w:r>
            <w:r>
              <w:rPr>
                <w:rFonts w:cs="Aptos"/>
                <w:kern w:val="0"/>
              </w:rPr>
              <w:t>: via dei Mille angolo v. Increa (parcheggio)</w:t>
            </w:r>
          </w:p>
        </w:tc>
      </w:tr>
      <w:tr w:rsidR="00000000" w14:paraId="6E862B27" w14:textId="77777777">
        <w:tc>
          <w:tcPr>
            <w:tcW w:w="4811" w:type="dxa"/>
          </w:tcPr>
          <w:p w14:paraId="29D9AC8F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</w:p>
        </w:tc>
        <w:tc>
          <w:tcPr>
            <w:tcW w:w="4817" w:type="dxa"/>
          </w:tcPr>
          <w:p w14:paraId="1EBDB2EF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cs="Aptos"/>
                <w:kern w:val="0"/>
                <w:lang w:eastAsia="it-IT"/>
              </w:rPr>
            </w:pPr>
            <w:r>
              <w:rPr>
                <w:rFonts w:cs="Aptos"/>
                <w:kern w:val="0"/>
                <w:lang w:eastAsia="it-IT"/>
              </w:rPr>
              <w:t>Via dei Mille</w:t>
            </w:r>
          </w:p>
        </w:tc>
      </w:tr>
      <w:tr w:rsidR="00000000" w14:paraId="0DEA2297" w14:textId="77777777">
        <w:tc>
          <w:tcPr>
            <w:tcW w:w="4811" w:type="dxa"/>
          </w:tcPr>
          <w:p w14:paraId="2C325714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</w:p>
        </w:tc>
        <w:tc>
          <w:tcPr>
            <w:tcW w:w="4817" w:type="dxa"/>
          </w:tcPr>
          <w:p w14:paraId="224360ED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cs="Aptos"/>
                <w:i/>
                <w:kern w:val="0"/>
                <w:lang w:eastAsia="it-IT"/>
              </w:rPr>
            </w:pPr>
            <w:r>
              <w:rPr>
                <w:rFonts w:cs="Aptos"/>
                <w:b/>
                <w:bCs/>
                <w:kern w:val="0"/>
              </w:rPr>
              <w:t>1^fermata</w:t>
            </w:r>
            <w:r>
              <w:rPr>
                <w:rFonts w:cs="Aptos"/>
                <w:kern w:val="0"/>
              </w:rPr>
              <w:t>: via dei Mille angolo via Calvino</w:t>
            </w:r>
          </w:p>
        </w:tc>
      </w:tr>
      <w:tr w:rsidR="00000000" w14:paraId="35259747" w14:textId="77777777">
        <w:tc>
          <w:tcPr>
            <w:tcW w:w="4811" w:type="dxa"/>
          </w:tcPr>
          <w:p w14:paraId="6A3DC110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</w:p>
        </w:tc>
        <w:tc>
          <w:tcPr>
            <w:tcW w:w="4817" w:type="dxa"/>
          </w:tcPr>
          <w:p w14:paraId="5E246438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cs="Aptos"/>
                <w:kern w:val="0"/>
                <w:lang w:eastAsia="it-IT"/>
              </w:rPr>
            </w:pPr>
            <w:r>
              <w:rPr>
                <w:rFonts w:cs="Aptos"/>
                <w:b/>
                <w:bCs/>
                <w:kern w:val="0"/>
                <w:lang w:eastAsia="it-IT"/>
              </w:rPr>
              <w:t>2^ fermata</w:t>
            </w:r>
            <w:r>
              <w:rPr>
                <w:rFonts w:cs="Aptos"/>
                <w:kern w:val="0"/>
                <w:lang w:eastAsia="it-IT"/>
              </w:rPr>
              <w:t>: via dei Mille angolo via Trobello</w:t>
            </w:r>
          </w:p>
        </w:tc>
      </w:tr>
      <w:tr w:rsidR="00000000" w14:paraId="4B201C61" w14:textId="77777777">
        <w:tc>
          <w:tcPr>
            <w:tcW w:w="4811" w:type="dxa"/>
          </w:tcPr>
          <w:p w14:paraId="7E295DF3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</w:p>
        </w:tc>
        <w:tc>
          <w:tcPr>
            <w:tcW w:w="4817" w:type="dxa"/>
          </w:tcPr>
          <w:p w14:paraId="14062758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cs="Aptos"/>
                <w:kern w:val="0"/>
                <w:lang w:eastAsia="it-IT"/>
              </w:rPr>
            </w:pPr>
            <w:r>
              <w:rPr>
                <w:rFonts w:cs="Aptos"/>
                <w:b/>
                <w:bCs/>
                <w:kern w:val="0"/>
                <w:lang w:eastAsia="it-IT"/>
              </w:rPr>
              <w:t>3^fermata:</w:t>
            </w:r>
            <w:r>
              <w:rPr>
                <w:rFonts w:cs="Aptos"/>
                <w:kern w:val="0"/>
                <w:lang w:eastAsia="it-IT"/>
              </w:rPr>
              <w:t xml:space="preserve"> via dei Mille angolo B.Croce</w:t>
            </w:r>
          </w:p>
        </w:tc>
      </w:tr>
      <w:tr w:rsidR="00000000" w14:paraId="7E7ED98A" w14:textId="77777777">
        <w:tc>
          <w:tcPr>
            <w:tcW w:w="4811" w:type="dxa"/>
          </w:tcPr>
          <w:p w14:paraId="29EDA508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</w:p>
        </w:tc>
        <w:tc>
          <w:tcPr>
            <w:tcW w:w="4817" w:type="dxa"/>
          </w:tcPr>
          <w:p w14:paraId="1CE0FE0C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cs="Aptos"/>
                <w:kern w:val="0"/>
                <w:lang w:eastAsia="it-IT"/>
              </w:rPr>
            </w:pPr>
            <w:r>
              <w:rPr>
                <w:rFonts w:cs="Aptos"/>
                <w:kern w:val="0"/>
                <w:lang w:eastAsia="it-IT"/>
              </w:rPr>
              <w:t>Via XXV Aprile</w:t>
            </w:r>
          </w:p>
        </w:tc>
      </w:tr>
      <w:tr w:rsidR="00000000" w14:paraId="54018DFA" w14:textId="77777777">
        <w:tc>
          <w:tcPr>
            <w:tcW w:w="4811" w:type="dxa"/>
          </w:tcPr>
          <w:p w14:paraId="636C7266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</w:p>
        </w:tc>
        <w:tc>
          <w:tcPr>
            <w:tcW w:w="4817" w:type="dxa"/>
          </w:tcPr>
          <w:p w14:paraId="526DA937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cs="Aptos"/>
                <w:kern w:val="0"/>
                <w:lang w:eastAsia="it-IT"/>
              </w:rPr>
            </w:pPr>
            <w:r>
              <w:rPr>
                <w:rFonts w:cs="Aptos"/>
                <w:kern w:val="0"/>
                <w:lang w:eastAsia="it-IT"/>
              </w:rPr>
              <w:t>Scuola</w:t>
            </w:r>
          </w:p>
        </w:tc>
      </w:tr>
    </w:tbl>
    <w:p w14:paraId="5AB09858" w14:textId="77777777" w:rsidR="003430A7" w:rsidRDefault="003430A7">
      <w:pPr>
        <w:tabs>
          <w:tab w:val="left" w:pos="3792"/>
        </w:tabs>
        <w:rPr>
          <w:rFonts w:ascii="Rockwell Extra Bold" w:hAnsi="Rockwell Extra Bold"/>
          <w:i/>
          <w:color w:val="FF0000"/>
          <w:lang w:eastAsia="it-IT"/>
        </w:rPr>
      </w:pPr>
    </w:p>
    <w:tbl>
      <w:tblPr>
        <w:tblStyle w:val="Grigliatabella"/>
        <w:tblW w:w="0" w:type="auto"/>
        <w:tblInd w:w="0" w:type="dxa"/>
        <w:tblLook w:val="0000" w:firstRow="0" w:lastRow="0" w:firstColumn="0" w:lastColumn="0" w:noHBand="0" w:noVBand="0"/>
      </w:tblPr>
      <w:tblGrid>
        <w:gridCol w:w="4808"/>
        <w:gridCol w:w="4820"/>
      </w:tblGrid>
      <w:tr w:rsidR="00000000" w14:paraId="6FE45BA4" w14:textId="77777777">
        <w:tc>
          <w:tcPr>
            <w:tcW w:w="4889" w:type="dxa"/>
          </w:tcPr>
          <w:p w14:paraId="43D150B8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  <w:r>
              <w:rPr>
                <w:b/>
                <w:color w:val="FFC000"/>
                <w:kern w:val="0"/>
              </w:rPr>
              <w:t>Percorso arancio</w:t>
            </w:r>
            <w:r>
              <w:rPr>
                <w:b/>
                <w:kern w:val="0"/>
              </w:rPr>
              <w:t>:</w:t>
            </w:r>
          </w:p>
        </w:tc>
        <w:tc>
          <w:tcPr>
            <w:tcW w:w="4889" w:type="dxa"/>
          </w:tcPr>
          <w:p w14:paraId="50127A22" w14:textId="77777777" w:rsidR="003430A7" w:rsidRDefault="003430A7">
            <w:pPr>
              <w:tabs>
                <w:tab w:val="center" w:pos="4819"/>
              </w:tabs>
              <w:spacing w:after="0" w:line="240" w:lineRule="auto"/>
              <w:rPr>
                <w:rFonts w:cs="Aptos"/>
                <w:kern w:val="0"/>
              </w:rPr>
            </w:pPr>
            <w:r>
              <w:rPr>
                <w:rFonts w:cs="Aptos"/>
                <w:b/>
                <w:bCs/>
                <w:kern w:val="0"/>
              </w:rPr>
              <w:t>capolinea</w:t>
            </w:r>
            <w:r>
              <w:rPr>
                <w:rFonts w:cs="Aptos"/>
                <w:kern w:val="0"/>
              </w:rPr>
              <w:t xml:space="preserve">: </w:t>
            </w:r>
            <w:r>
              <w:rPr>
                <w:rFonts w:cs="Aptos"/>
                <w:kern w:val="0"/>
                <w:lang w:eastAsia="it-IT"/>
              </w:rPr>
              <w:t>parcheggio presso Banca Intesa via Dante angolo via Kennedy</w:t>
            </w:r>
          </w:p>
        </w:tc>
      </w:tr>
      <w:tr w:rsidR="00000000" w14:paraId="639CC7E4" w14:textId="77777777">
        <w:tc>
          <w:tcPr>
            <w:tcW w:w="4889" w:type="dxa"/>
          </w:tcPr>
          <w:p w14:paraId="269C94FF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</w:p>
        </w:tc>
        <w:tc>
          <w:tcPr>
            <w:tcW w:w="4889" w:type="dxa"/>
          </w:tcPr>
          <w:p w14:paraId="600CBC33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cs="Aptos"/>
                <w:i/>
                <w:kern w:val="0"/>
                <w:lang w:eastAsia="it-IT"/>
              </w:rPr>
            </w:pPr>
            <w:r>
              <w:rPr>
                <w:rFonts w:cs="Aptos"/>
                <w:b/>
                <w:bCs/>
                <w:kern w:val="0"/>
              </w:rPr>
              <w:t>1^ fermata</w:t>
            </w:r>
            <w:r>
              <w:rPr>
                <w:rFonts w:cs="Aptos"/>
                <w:kern w:val="0"/>
              </w:rPr>
              <w:t>: in corrispondenza del parcheggio del Centro Kennedy</w:t>
            </w:r>
          </w:p>
        </w:tc>
      </w:tr>
      <w:tr w:rsidR="00000000" w14:paraId="0CFA48C0" w14:textId="77777777">
        <w:tc>
          <w:tcPr>
            <w:tcW w:w="4889" w:type="dxa"/>
          </w:tcPr>
          <w:p w14:paraId="10AD6E17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ascii="Rockwell Extra Bold" w:hAnsi="Rockwell Extra Bold"/>
                <w:i/>
                <w:color w:val="FF0000"/>
                <w:kern w:val="0"/>
                <w:lang w:eastAsia="it-IT"/>
              </w:rPr>
            </w:pPr>
          </w:p>
        </w:tc>
        <w:tc>
          <w:tcPr>
            <w:tcW w:w="4889" w:type="dxa"/>
          </w:tcPr>
          <w:p w14:paraId="68653049" w14:textId="77777777" w:rsidR="003430A7" w:rsidRDefault="003430A7">
            <w:pPr>
              <w:tabs>
                <w:tab w:val="left" w:pos="3792"/>
              </w:tabs>
              <w:spacing w:after="0" w:line="240" w:lineRule="auto"/>
              <w:rPr>
                <w:rFonts w:cs="Aptos"/>
                <w:kern w:val="0"/>
                <w:lang w:eastAsia="it-IT"/>
              </w:rPr>
            </w:pPr>
            <w:r>
              <w:rPr>
                <w:rFonts w:cs="Aptos"/>
                <w:kern w:val="0"/>
                <w:lang w:eastAsia="it-IT"/>
              </w:rPr>
              <w:t>Scuola</w:t>
            </w:r>
          </w:p>
        </w:tc>
      </w:tr>
    </w:tbl>
    <w:p w14:paraId="78C59443" w14:textId="77777777" w:rsidR="003430A7" w:rsidRDefault="003430A7">
      <w:pPr>
        <w:jc w:val="both"/>
        <w:rPr>
          <w:rFonts w:ascii="Comic Sans MS" w:hAnsi="Comic Sans MS"/>
          <w:sz w:val="28"/>
          <w:szCs w:val="28"/>
        </w:rPr>
      </w:pPr>
    </w:p>
    <w:p w14:paraId="4ED5B61D" w14:textId="77777777" w:rsidR="003430A7" w:rsidRDefault="003430A7"/>
    <w:sectPr w:rsidR="00000000">
      <w:pgSz w:w="11906" w:h="16838"/>
      <w:pgMar w:top="1417" w:right="1134" w:bottom="1134" w:left="1134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08"/>
  <w:hyphenationZone w:val="283"/>
  <w:characterSpacingControl w:val="doNotCompress"/>
  <w:compat>
    <w:doNotLeaveBackslashAlon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EC5"/>
    <w:rsid w:val="002B7D8E"/>
    <w:rsid w:val="003430A7"/>
    <w:rsid w:val="00445EC5"/>
    <w:rsid w:val="004C77DA"/>
    <w:rsid w:val="00A67A70"/>
    <w:rsid w:val="3470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,"/>
  <w:listSeparator w:val=";"/>
  <w14:docId w14:val="3455E92A"/>
  <w15:chartTrackingRefBased/>
  <w15:docId w15:val="{FC0449BD-0C3A-4F40-8B79-D3C909794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kern w:val="2"/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spacing w:before="360" w:after="80"/>
      <w:outlineLvl w:val="0"/>
    </w:pPr>
    <w:rPr>
      <w:rFonts w:ascii="Aptos Display" w:eastAsia="DengXian Light" w:hAnsi="Aptos Display"/>
      <w:color w:val="0F4761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keepLines/>
      <w:spacing w:before="160" w:after="80"/>
      <w:outlineLvl w:val="1"/>
    </w:pPr>
    <w:rPr>
      <w:rFonts w:ascii="Aptos Display" w:eastAsia="DengXian Light" w:hAnsi="Aptos Display"/>
      <w:color w:val="0F4761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qFormat/>
    <w:pPr>
      <w:keepNext/>
      <w:keepLines/>
      <w:spacing w:before="160" w:after="80"/>
      <w:outlineLvl w:val="2"/>
    </w:pPr>
    <w:rPr>
      <w:rFonts w:eastAsia="DengXian Light"/>
      <w:color w:val="0F4761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qFormat/>
    <w:pPr>
      <w:keepNext/>
      <w:keepLines/>
      <w:spacing w:before="80" w:after="40"/>
      <w:outlineLvl w:val="3"/>
    </w:pPr>
    <w:rPr>
      <w:rFonts w:eastAsia="DengXian Light"/>
      <w:i/>
      <w:iCs/>
      <w:color w:val="0F4761"/>
    </w:rPr>
  </w:style>
  <w:style w:type="paragraph" w:styleId="Titolo5">
    <w:name w:val="heading 5"/>
    <w:basedOn w:val="Normale"/>
    <w:next w:val="Normale"/>
    <w:link w:val="Titolo5Carattere"/>
    <w:uiPriority w:val="9"/>
    <w:qFormat/>
    <w:pPr>
      <w:keepNext/>
      <w:keepLines/>
      <w:spacing w:before="80" w:after="40"/>
      <w:outlineLvl w:val="4"/>
    </w:pPr>
    <w:rPr>
      <w:rFonts w:eastAsia="DengXian Light"/>
      <w:color w:val="0F4761"/>
    </w:rPr>
  </w:style>
  <w:style w:type="paragraph" w:styleId="Titolo6">
    <w:name w:val="heading 6"/>
    <w:basedOn w:val="Normale"/>
    <w:next w:val="Normale"/>
    <w:link w:val="Titolo6Carattere"/>
    <w:uiPriority w:val="9"/>
    <w:qFormat/>
    <w:pPr>
      <w:keepNext/>
      <w:keepLines/>
      <w:spacing w:before="40" w:after="0"/>
      <w:outlineLvl w:val="5"/>
    </w:pPr>
    <w:rPr>
      <w:rFonts w:eastAsia="DengXian Light"/>
      <w:i/>
      <w:iCs/>
      <w:color w:val="585858"/>
    </w:rPr>
  </w:style>
  <w:style w:type="paragraph" w:styleId="Titolo7">
    <w:name w:val="heading 7"/>
    <w:basedOn w:val="Normale"/>
    <w:next w:val="Normale"/>
    <w:link w:val="Titolo7Carattere"/>
    <w:uiPriority w:val="9"/>
    <w:qFormat/>
    <w:pPr>
      <w:keepNext/>
      <w:keepLines/>
      <w:spacing w:before="40" w:after="0"/>
      <w:outlineLvl w:val="6"/>
    </w:pPr>
    <w:rPr>
      <w:rFonts w:eastAsia="DengXian Light"/>
      <w:color w:val="585858"/>
    </w:rPr>
  </w:style>
  <w:style w:type="paragraph" w:styleId="Titolo8">
    <w:name w:val="heading 8"/>
    <w:basedOn w:val="Normale"/>
    <w:next w:val="Normale"/>
    <w:link w:val="Titolo8Carattere"/>
    <w:uiPriority w:val="9"/>
    <w:qFormat/>
    <w:pPr>
      <w:keepNext/>
      <w:keepLines/>
      <w:spacing w:after="0"/>
      <w:outlineLvl w:val="7"/>
    </w:pPr>
    <w:rPr>
      <w:rFonts w:eastAsia="DengXian Light"/>
      <w:i/>
      <w:iCs/>
      <w:color w:val="262626"/>
    </w:rPr>
  </w:style>
  <w:style w:type="paragraph" w:styleId="Titolo9">
    <w:name w:val="heading 9"/>
    <w:basedOn w:val="Normale"/>
    <w:next w:val="Normale"/>
    <w:link w:val="Titolo9Carattere"/>
    <w:uiPriority w:val="9"/>
    <w:qFormat/>
    <w:pPr>
      <w:keepNext/>
      <w:keepLines/>
      <w:spacing w:after="0"/>
      <w:outlineLvl w:val="8"/>
    </w:pPr>
    <w:rPr>
      <w:rFonts w:eastAsia="DengXian Light"/>
      <w:color w:val="26262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qFormat/>
    <w:rPr>
      <w:rFonts w:ascii="Aptos Display" w:eastAsia="DengXian Light" w:hAnsi="Aptos Display" w:cs="Times New Roman"/>
      <w:color w:val="0F4761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qFormat/>
    <w:rPr>
      <w:rFonts w:ascii="Aptos Display" w:eastAsia="DengXian Light" w:hAnsi="Aptos Display" w:cs="Times New Roman"/>
      <w:color w:val="0F4761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qFormat/>
    <w:rPr>
      <w:rFonts w:eastAsia="DengXian Light" w:cs="Times New Roman"/>
      <w:color w:val="0F4761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qFormat/>
    <w:rPr>
      <w:rFonts w:eastAsia="DengXian Light" w:cs="Times New Roman"/>
      <w:i/>
      <w:iCs/>
      <w:color w:val="0F476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qFormat/>
    <w:rPr>
      <w:rFonts w:eastAsia="DengXian Light" w:cs="Times New Roman"/>
      <w:color w:val="0F4761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qFormat/>
    <w:rPr>
      <w:rFonts w:eastAsia="DengXian Light" w:cs="Times New Roman"/>
      <w:i/>
      <w:iCs/>
      <w:color w:val="585858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qFormat/>
    <w:rPr>
      <w:rFonts w:eastAsia="DengXian Light" w:cs="Times New Roman"/>
      <w:color w:val="585858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qFormat/>
    <w:rPr>
      <w:rFonts w:eastAsia="DengXian Light" w:cs="Times New Roman"/>
      <w:i/>
      <w:iCs/>
      <w:color w:val="262626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qFormat/>
    <w:rPr>
      <w:rFonts w:eastAsia="DengXian Light" w:cs="Times New Roman"/>
      <w:color w:val="262626"/>
    </w:rPr>
  </w:style>
  <w:style w:type="paragraph" w:styleId="Sottotitolo">
    <w:name w:val="Subtitle"/>
    <w:basedOn w:val="Normale"/>
    <w:next w:val="Normale"/>
    <w:link w:val="SottotitoloCarattere"/>
    <w:uiPriority w:val="11"/>
    <w:qFormat/>
    <w:rPr>
      <w:rFonts w:eastAsia="DengXian Light"/>
      <w:color w:val="585858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qFormat/>
    <w:rPr>
      <w:rFonts w:eastAsia="DengXian Light" w:cs="Times New Roman"/>
      <w:color w:val="585858"/>
      <w:spacing w:val="15"/>
      <w:sz w:val="28"/>
      <w:szCs w:val="28"/>
    </w:rPr>
  </w:style>
  <w:style w:type="table" w:styleId="Grigliatabella">
    <w:name w:val="Table Grid"/>
    <w:basedOn w:val="Tabellanormale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olo">
    <w:name w:val="Title"/>
    <w:basedOn w:val="Normale"/>
    <w:next w:val="Normale"/>
    <w:link w:val="TitoloCarattere"/>
    <w:uiPriority w:val="10"/>
    <w:qFormat/>
    <w:pPr>
      <w:spacing w:after="80" w:line="240" w:lineRule="auto"/>
      <w:contextualSpacing/>
    </w:pPr>
    <w:rPr>
      <w:rFonts w:ascii="Aptos Display" w:eastAsia="DengXian Light" w:hAnsi="Aptos Display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Pr>
      <w:rFonts w:ascii="Aptos Display" w:eastAsia="DengXian Light" w:hAnsi="Aptos Display" w:cs="Times New Roman"/>
      <w:spacing w:val="-10"/>
      <w:kern w:val="28"/>
      <w:sz w:val="56"/>
      <w:szCs w:val="56"/>
    </w:rPr>
  </w:style>
  <w:style w:type="paragraph" w:styleId="Citazione">
    <w:name w:val="Quote"/>
    <w:basedOn w:val="Normale"/>
    <w:next w:val="Normale"/>
    <w:link w:val="CitazioneCarattere"/>
    <w:uiPriority w:val="29"/>
    <w:qFormat/>
    <w:pPr>
      <w:spacing w:before="160"/>
      <w:jc w:val="center"/>
    </w:pPr>
    <w:rPr>
      <w:i/>
      <w:iCs/>
      <w:color w:val="3F3F3F"/>
    </w:rPr>
  </w:style>
  <w:style w:type="character" w:customStyle="1" w:styleId="CitazioneCarattere">
    <w:name w:val="Citazione Carattere"/>
    <w:basedOn w:val="Carpredefinitoparagrafo"/>
    <w:link w:val="Citazione"/>
    <w:uiPriority w:val="29"/>
    <w:qFormat/>
    <w:rPr>
      <w:i/>
      <w:iCs/>
      <w:color w:val="3F3F3F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character" w:customStyle="1" w:styleId="IntenseEmphasis">
    <w:name w:val="Intense Emphasis"/>
    <w:basedOn w:val="Carpredefinitoparagrafo"/>
    <w:uiPriority w:val="21"/>
    <w:qFormat/>
    <w:rPr>
      <w:i/>
      <w:iCs/>
      <w:color w:val="0F476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qFormat/>
    <w:rPr>
      <w:i/>
      <w:iCs/>
      <w:color w:val="0F4761"/>
    </w:rPr>
  </w:style>
  <w:style w:type="character" w:customStyle="1" w:styleId="IntenseReference">
    <w:name w:val="Intense Reference"/>
    <w:basedOn w:val="Carpredefinitoparagrafo"/>
    <w:uiPriority w:val="32"/>
    <w:qFormat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De Bonis</dc:creator>
  <cp:keywords/>
  <cp:lastModifiedBy>Don Camagni Brugherio</cp:lastModifiedBy>
  <cp:revision>2</cp:revision>
  <dcterms:created xsi:type="dcterms:W3CDTF">2025-09-16T11:48:00Z</dcterms:created>
  <dcterms:modified xsi:type="dcterms:W3CDTF">2025-09-16T11:48:00Z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FF75B6B774614F30A7C382028A06057F_13</vt:lpwstr>
  </property>
</Properties>
</file>